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AE9" w:rsidRDefault="00412AE9" w:rsidP="00412AE9">
      <w:pPr>
        <w:pStyle w:val="a6"/>
        <w:spacing w:before="0" w:beforeAutospacing="0" w:after="0" w:afterAutospacing="0"/>
        <w:ind w:firstLine="567"/>
        <w:jc w:val="both"/>
      </w:pPr>
      <w:r>
        <w:t xml:space="preserve">Отключение электроэнергии </w:t>
      </w:r>
      <w:r>
        <w:t xml:space="preserve">по заявке ООО «Газпром Трансгаз Югорск» Югорского </w:t>
      </w:r>
      <w:proofErr w:type="spellStart"/>
      <w:r>
        <w:t>УМТСиК</w:t>
      </w:r>
      <w:proofErr w:type="spellEnd"/>
      <w:r>
        <w:t xml:space="preserve"> участок Приобье </w:t>
      </w:r>
      <w:r>
        <w:rPr>
          <w:b/>
        </w:rPr>
        <w:t>16.02.2021 г. с 14:00 до 16:00 в случаи невозможности проведении работ из-за погодных условий с переносом работ на 17.02.2021 г. РП-10кВ № 2 яч. № 5</w:t>
      </w:r>
      <w:r>
        <w:t xml:space="preserve">, потребители: </w:t>
      </w:r>
    </w:p>
    <w:p w:rsidR="00412AE9" w:rsidRDefault="00412AE9" w:rsidP="00412AE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КТП 10/0,4кВ № 16</w:t>
      </w:r>
      <w:r>
        <w:rPr>
          <w:rFonts w:ascii="Times New Roman" w:hAnsi="Times New Roman"/>
          <w:sz w:val="24"/>
          <w:szCs w:val="24"/>
        </w:rPr>
        <w:t>, потребители: ул. Газовиков 162 абон., м-н «Надежда», м-н «</w:t>
      </w:r>
      <w:proofErr w:type="spellStart"/>
      <w:r>
        <w:rPr>
          <w:rFonts w:ascii="Times New Roman" w:hAnsi="Times New Roman"/>
          <w:sz w:val="24"/>
          <w:szCs w:val="24"/>
        </w:rPr>
        <w:t>Хоз.товары</w:t>
      </w:r>
      <w:proofErr w:type="spellEnd"/>
      <w:r>
        <w:rPr>
          <w:rFonts w:ascii="Times New Roman" w:hAnsi="Times New Roman"/>
          <w:sz w:val="24"/>
          <w:szCs w:val="24"/>
        </w:rPr>
        <w:t>», ТСЖ «Газовиков 26г»</w:t>
      </w:r>
    </w:p>
    <w:p w:rsidR="00412AE9" w:rsidRDefault="00412AE9" w:rsidP="00412AE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КТП 10/0,4кВ № 21</w:t>
      </w:r>
      <w:r>
        <w:rPr>
          <w:rFonts w:ascii="Times New Roman" w:hAnsi="Times New Roman"/>
          <w:sz w:val="24"/>
          <w:szCs w:val="24"/>
        </w:rPr>
        <w:t>, потребители: ул. Газовиков 184 абон., м-н Ланкон, м-н Хлебный, КНС Газовиков МП «ЭГК», кафе «Люксор», ресторан «Царский»;</w:t>
      </w:r>
    </w:p>
    <w:p w:rsidR="00412AE9" w:rsidRDefault="00412AE9" w:rsidP="00412AE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КТП 10/0,4кВ № 24,</w:t>
      </w:r>
      <w:r>
        <w:rPr>
          <w:rFonts w:ascii="Times New Roman" w:hAnsi="Times New Roman"/>
          <w:sz w:val="24"/>
          <w:szCs w:val="24"/>
        </w:rPr>
        <w:t xml:space="preserve"> потребители: мкр. ПСО39, ул. Юбилейная д. 5, ул. Газовиков 105 абон., МБДОУ «Северяночка», гаражи.</w:t>
      </w:r>
    </w:p>
    <w:p w:rsidR="0028566C" w:rsidRPr="00412AE9" w:rsidRDefault="0028566C" w:rsidP="00412AE9">
      <w:bookmarkStart w:id="0" w:name="_GoBack"/>
      <w:bookmarkEnd w:id="0"/>
    </w:p>
    <w:sectPr w:rsidR="0028566C" w:rsidRPr="00412AE9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A1D09"/>
    <w:rsid w:val="000B2FD0"/>
    <w:rsid w:val="001157EB"/>
    <w:rsid w:val="001D48FA"/>
    <w:rsid w:val="001F44E7"/>
    <w:rsid w:val="00240688"/>
    <w:rsid w:val="0028566C"/>
    <w:rsid w:val="003167CF"/>
    <w:rsid w:val="00412AE9"/>
    <w:rsid w:val="004143A9"/>
    <w:rsid w:val="00442EAA"/>
    <w:rsid w:val="00590E0F"/>
    <w:rsid w:val="005A5F72"/>
    <w:rsid w:val="006C5D8B"/>
    <w:rsid w:val="00716655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C66468"/>
    <w:rsid w:val="00D0231F"/>
    <w:rsid w:val="00E55290"/>
    <w:rsid w:val="00EA133E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CDBE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2021-02-08T04:57:00Z</dcterms:created>
  <dcterms:modified xsi:type="dcterms:W3CDTF">2021-02-08T04:57:00Z</dcterms:modified>
</cp:coreProperties>
</file>